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附：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兰州市</w:t>
      </w:r>
      <w:r>
        <w:rPr>
          <w:rFonts w:hint="eastAsia" w:ascii="仿宋" w:hAnsi="仿宋" w:eastAsia="仿宋" w:cs="仿宋"/>
          <w:b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</w:rPr>
        <w:t>年度市级社会组织评估等级名单</w:t>
      </w:r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A级1个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兰州市慈善总会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4A级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兰州穆睿流动人口服务中心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兰州蒙妮坦形象艺术职业培训学校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兰州欣雨星儿童心理发展中心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兰州十方电脑会计职业培训学校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兰州市就业创业促进会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兰州金宝贝特殊儿童教育中心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兰州慧灵智障人士服务中心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兰州中医脑病康复医院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3A级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兰州市电子商务协会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兰州创晖社会工作服务中心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兰州工程机械行业协会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兰州晨光身心障碍人士社会服务中心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兰州新育人补习学校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兰州凡人善举慈善协会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兰州市心理健康工作者协会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兰州精诚公益服务中心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兰州遇见未来心理咨询服务中心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2A级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兰州星宝儿童特殊教育中心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兰州财经法律学校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1530"/>
    <w:rsid w:val="1B6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2019-04-16T02:58:00Z</dcterms:created>
  <dc:creator>つ゜健忘症℡</dc:creator>
  <cp:lastModifiedBy>つ゜健忘症℡</cp:lastModifiedBy>
  <dcterms:modified xsi:type="dcterms:W3CDTF">2019-04-16T02:58:40Z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